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3EAE" w14:textId="77777777" w:rsidR="008B4E85" w:rsidRPr="00BC7949" w:rsidRDefault="008B4E85" w:rsidP="008B4E85">
      <w:pPr>
        <w:spacing w:after="60"/>
        <w:jc w:val="center"/>
        <w:rPr>
          <w:lang w:val="sr-Cyrl-RS"/>
        </w:rPr>
      </w:pPr>
      <w:r w:rsidRPr="00BC7949">
        <w:rPr>
          <w:b/>
          <w:lang w:val="sr-Cyrl-RS"/>
        </w:rPr>
        <w:t xml:space="preserve">Табела 5.4. </w:t>
      </w:r>
      <w:r w:rsidRPr="00BC7949">
        <w:rPr>
          <w:lang w:val="sr-Cyrl-RS"/>
        </w:rPr>
        <w:t>Листа предмета на докторским студијама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214"/>
        <w:gridCol w:w="2363"/>
        <w:gridCol w:w="1099"/>
        <w:gridCol w:w="787"/>
        <w:gridCol w:w="1613"/>
        <w:gridCol w:w="550"/>
      </w:tblGrid>
      <w:tr w:rsidR="008B4E85" w:rsidRPr="00BC7949" w14:paraId="670EADFF" w14:textId="77777777" w:rsidTr="002B279B">
        <w:trPr>
          <w:trHeight w:val="227"/>
          <w:jc w:val="center"/>
        </w:trPr>
        <w:tc>
          <w:tcPr>
            <w:tcW w:w="793" w:type="dxa"/>
            <w:shd w:val="clear" w:color="auto" w:fill="F2F2F2"/>
            <w:vAlign w:val="center"/>
          </w:tcPr>
          <w:p w14:paraId="34335455" w14:textId="77777777" w:rsidR="008B4E85" w:rsidRPr="00BC7949" w:rsidRDefault="008B4E85" w:rsidP="002B279B">
            <w:pPr>
              <w:jc w:val="center"/>
              <w:rPr>
                <w:bCs/>
                <w:lang w:val="sr-Cyrl-RS"/>
              </w:rPr>
            </w:pPr>
            <w:r w:rsidRPr="00BC7949">
              <w:rPr>
                <w:bCs/>
                <w:lang w:val="sr-Cyrl-RS"/>
              </w:rPr>
              <w:t>Р. Б.</w:t>
            </w:r>
          </w:p>
        </w:tc>
        <w:tc>
          <w:tcPr>
            <w:tcW w:w="2214" w:type="dxa"/>
            <w:shd w:val="clear" w:color="auto" w:fill="F2F2F2"/>
            <w:vAlign w:val="center"/>
          </w:tcPr>
          <w:p w14:paraId="3037006B" w14:textId="77777777" w:rsidR="008B4E85" w:rsidRPr="00BC7949" w:rsidRDefault="008B4E85" w:rsidP="002B279B">
            <w:pPr>
              <w:rPr>
                <w:lang w:val="sr-Cyrl-RS"/>
              </w:rPr>
            </w:pPr>
            <w:r w:rsidRPr="00BC7949">
              <w:rPr>
                <w:bCs/>
                <w:lang w:val="sr-Cyrl-RS"/>
              </w:rPr>
              <w:t>Назив предмета</w:t>
            </w:r>
          </w:p>
        </w:tc>
        <w:tc>
          <w:tcPr>
            <w:tcW w:w="2363" w:type="dxa"/>
            <w:shd w:val="clear" w:color="auto" w:fill="F2F2F2"/>
            <w:vAlign w:val="center"/>
          </w:tcPr>
          <w:p w14:paraId="4917E3E9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bCs/>
                <w:lang w:val="sr-Cyrl-RS"/>
              </w:rPr>
              <w:t>Име или имена наставника</w:t>
            </w:r>
          </w:p>
        </w:tc>
        <w:tc>
          <w:tcPr>
            <w:tcW w:w="1099" w:type="dxa"/>
            <w:shd w:val="clear" w:color="auto" w:fill="F2F2F2"/>
            <w:vAlign w:val="center"/>
          </w:tcPr>
          <w:p w14:paraId="348F2FB9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bCs/>
                <w:lang w:val="sr-Cyrl-RS"/>
              </w:rPr>
              <w:t>Семестар</w:t>
            </w:r>
          </w:p>
        </w:tc>
        <w:tc>
          <w:tcPr>
            <w:tcW w:w="787" w:type="dxa"/>
            <w:shd w:val="clear" w:color="auto" w:fill="F2F2F2"/>
            <w:vAlign w:val="center"/>
          </w:tcPr>
          <w:p w14:paraId="74268A05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bCs/>
                <w:lang w:val="sr-Cyrl-RS"/>
              </w:rPr>
              <w:t>ЕСПБ</w:t>
            </w:r>
          </w:p>
        </w:tc>
        <w:tc>
          <w:tcPr>
            <w:tcW w:w="1613" w:type="dxa"/>
            <w:shd w:val="clear" w:color="auto" w:fill="F2F2F2"/>
            <w:vAlign w:val="center"/>
          </w:tcPr>
          <w:p w14:paraId="0589DC67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УНО односно УУО</w:t>
            </w:r>
          </w:p>
        </w:tc>
        <w:tc>
          <w:tcPr>
            <w:tcW w:w="550" w:type="dxa"/>
            <w:shd w:val="clear" w:color="auto" w:fill="F2F2F2"/>
            <w:vAlign w:val="center"/>
          </w:tcPr>
          <w:p w14:paraId="14D91531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Т</w:t>
            </w:r>
          </w:p>
        </w:tc>
      </w:tr>
      <w:tr w:rsidR="008B4E85" w:rsidRPr="00BC7949" w14:paraId="54414AD5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39360E7E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69D6BF1A" w14:textId="77777777" w:rsidR="008B4E85" w:rsidRPr="00BC7949" w:rsidRDefault="008B4E85" w:rsidP="002B279B">
            <w:pPr>
              <w:rPr>
                <w:lang w:val="sr-Cyrl-RS"/>
              </w:rPr>
            </w:pPr>
            <w:hyperlink r:id="rId5" w:history="1">
              <w:r w:rsidRPr="00BC7949">
                <w:rPr>
                  <w:color w:val="000000" w:themeColor="text1"/>
                  <w:lang w:val="sr-Cyrl-RS"/>
                </w:rPr>
                <w:t>Методологија научно-истраживачког рада</w:t>
              </w:r>
            </w:hyperlink>
          </w:p>
        </w:tc>
        <w:tc>
          <w:tcPr>
            <w:tcW w:w="2363" w:type="dxa"/>
            <w:vAlign w:val="center"/>
          </w:tcPr>
          <w:p w14:paraId="6E6E45A6" w14:textId="77777777" w:rsidR="008B4E85" w:rsidRPr="00BC7949" w:rsidRDefault="008B4E85" w:rsidP="002B279B">
            <w:pPr>
              <w:rPr>
                <w:lang w:val="sr-Cyrl-RS"/>
              </w:rPr>
            </w:pPr>
            <w:r w:rsidRPr="00BC7949">
              <w:rPr>
                <w:lang w:val="sr-Cyrl-RS"/>
              </w:rPr>
              <w:t>Томићевић-Дубљевић Т. Јелена</w:t>
            </w:r>
          </w:p>
        </w:tc>
        <w:tc>
          <w:tcPr>
            <w:tcW w:w="1099" w:type="dxa"/>
            <w:vAlign w:val="center"/>
          </w:tcPr>
          <w:p w14:paraId="1772DF2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2CE799BC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12</w:t>
            </w:r>
          </w:p>
        </w:tc>
        <w:tc>
          <w:tcPr>
            <w:tcW w:w="1613" w:type="dxa"/>
            <w:vAlign w:val="center"/>
          </w:tcPr>
          <w:p w14:paraId="4C018E7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72C3953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О</w:t>
            </w:r>
          </w:p>
        </w:tc>
      </w:tr>
      <w:tr w:rsidR="008B4E85" w:rsidRPr="00BC7949" w14:paraId="50706327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67E0A904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30C0DDEA" w14:textId="77777777" w:rsidR="008B4E85" w:rsidRPr="00BC7949" w:rsidRDefault="008B4E85" w:rsidP="002B279B">
            <w:pPr>
              <w:rPr>
                <w:lang w:val="sr-Cyrl-RS"/>
              </w:rPr>
            </w:pPr>
            <w:hyperlink r:id="rId6" w:history="1">
              <w:r w:rsidRPr="00BC7949">
                <w:rPr>
                  <w:color w:val="000000" w:themeColor="text1"/>
                  <w:lang w:val="sr-Cyrl-RS"/>
                </w:rPr>
                <w:t>Технике научно-истраживачког рада</w:t>
              </w:r>
            </w:hyperlink>
          </w:p>
        </w:tc>
        <w:tc>
          <w:tcPr>
            <w:tcW w:w="2363" w:type="dxa"/>
            <w:vAlign w:val="center"/>
          </w:tcPr>
          <w:p w14:paraId="720E1D37" w14:textId="77777777" w:rsidR="008B4E85" w:rsidRPr="00BC7949" w:rsidRDefault="008B4E85" w:rsidP="002B279B">
            <w:pPr>
              <w:rPr>
                <w:lang w:val="sr-Cyrl-RS"/>
              </w:rPr>
            </w:pPr>
            <w:r w:rsidRPr="00BC7949">
              <w:rPr>
                <w:color w:val="000000"/>
                <w:shd w:val="clear" w:color="auto" w:fill="FFFFFF"/>
                <w:lang w:val="sr-Cyrl-RS"/>
              </w:rPr>
              <w:t xml:space="preserve">Бојовић Р. Срђан </w:t>
            </w:r>
          </w:p>
        </w:tc>
        <w:tc>
          <w:tcPr>
            <w:tcW w:w="1099" w:type="dxa"/>
            <w:vAlign w:val="center"/>
          </w:tcPr>
          <w:p w14:paraId="2283C490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34188C46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10</w:t>
            </w:r>
          </w:p>
        </w:tc>
        <w:tc>
          <w:tcPr>
            <w:tcW w:w="1613" w:type="dxa"/>
            <w:vAlign w:val="center"/>
          </w:tcPr>
          <w:p w14:paraId="2CCA299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Биологија и физиологија биљака</w:t>
            </w:r>
          </w:p>
        </w:tc>
        <w:tc>
          <w:tcPr>
            <w:tcW w:w="550" w:type="dxa"/>
            <w:vAlign w:val="center"/>
          </w:tcPr>
          <w:p w14:paraId="62AAE06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О</w:t>
            </w:r>
          </w:p>
        </w:tc>
      </w:tr>
      <w:tr w:rsidR="008B4E85" w:rsidRPr="00BC7949" w14:paraId="7CC41168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298B9CC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381C666E" w14:textId="77777777" w:rsidR="008B4E85" w:rsidRPr="00BC7949" w:rsidRDefault="008B4E85" w:rsidP="002B279B">
            <w:pPr>
              <w:rPr>
                <w:lang w:val="sr-Cyrl-RS"/>
              </w:rPr>
            </w:pPr>
            <w:r w:rsidRPr="00BC7949">
              <w:rPr>
                <w:lang w:val="sr-Cyrl-RS"/>
              </w:rPr>
              <w:t xml:space="preserve">Биљни материјал у </w:t>
            </w:r>
            <w:proofErr w:type="spellStart"/>
            <w:r w:rsidRPr="00BC7949">
              <w:rPr>
                <w:lang w:val="sr-Cyrl-RS"/>
              </w:rPr>
              <w:t>ПАиХ</w:t>
            </w:r>
            <w:proofErr w:type="spellEnd"/>
          </w:p>
        </w:tc>
        <w:tc>
          <w:tcPr>
            <w:tcW w:w="2363" w:type="dxa"/>
            <w:vAlign w:val="center"/>
          </w:tcPr>
          <w:p w14:paraId="349260F5" w14:textId="77777777" w:rsidR="008B4E85" w:rsidRPr="00BC7949" w:rsidRDefault="008B4E85" w:rsidP="002B279B">
            <w:pPr>
              <w:rPr>
                <w:lang w:val="sr-Cyrl-RS"/>
              </w:rPr>
            </w:pPr>
            <w:r w:rsidRPr="00BC7949">
              <w:rPr>
                <w:lang w:val="sr-Cyrl-RS"/>
              </w:rPr>
              <w:t>Обратов-Петковић Д. Драгица</w:t>
            </w:r>
            <w:r w:rsidRPr="00BC7949">
              <w:rPr>
                <w:lang w:val="sr-Cyrl-RS"/>
              </w:rPr>
              <w:br/>
              <w:t>Оцокољић Р. Мирјана</w:t>
            </w:r>
            <w:r w:rsidRPr="00BC7949">
              <w:rPr>
                <w:lang w:val="sr-Cyrl-RS"/>
              </w:rPr>
              <w:br/>
              <w:t>Марковић М. Марија</w:t>
            </w:r>
          </w:p>
        </w:tc>
        <w:tc>
          <w:tcPr>
            <w:tcW w:w="1099" w:type="dxa"/>
            <w:vAlign w:val="center"/>
          </w:tcPr>
          <w:p w14:paraId="6E9E5D0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4C65024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5A156B7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02C93A0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И</w:t>
            </w:r>
          </w:p>
        </w:tc>
      </w:tr>
      <w:tr w:rsidR="008B4E85" w:rsidRPr="00BC7949" w14:paraId="043C713F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8DCAE16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50F2A62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Физиолошка екологија биљака</w:t>
            </w:r>
          </w:p>
          <w:p w14:paraId="01D9A169" w14:textId="77777777" w:rsidR="008B4E85" w:rsidRPr="00BC7949" w:rsidRDefault="008B4E85" w:rsidP="002B279B">
            <w:pPr>
              <w:jc w:val="center"/>
              <w:rPr>
                <w:color w:val="000000" w:themeColor="text1"/>
                <w:lang w:val="sr-Cyrl-RS"/>
              </w:rPr>
            </w:pPr>
          </w:p>
        </w:tc>
        <w:tc>
          <w:tcPr>
            <w:tcW w:w="2363" w:type="dxa"/>
            <w:vAlign w:val="center"/>
          </w:tcPr>
          <w:p w14:paraId="1511E847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Ђунисијевић-Бојовић М. Данијела </w:t>
            </w:r>
            <w:r w:rsidRPr="00BC7949">
              <w:rPr>
                <w:color w:val="000000" w:themeColor="text1"/>
                <w:lang w:val="sr-Cyrl-RS"/>
              </w:rPr>
              <w:br/>
              <w:t>Николић Т. Мирослав</w:t>
            </w:r>
          </w:p>
        </w:tc>
        <w:tc>
          <w:tcPr>
            <w:tcW w:w="1099" w:type="dxa"/>
            <w:vAlign w:val="center"/>
          </w:tcPr>
          <w:p w14:paraId="6B08A8E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4645D20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F985F6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1390664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Биологија биљака</w:t>
            </w:r>
          </w:p>
        </w:tc>
        <w:tc>
          <w:tcPr>
            <w:tcW w:w="550" w:type="dxa"/>
            <w:vAlign w:val="center"/>
          </w:tcPr>
          <w:p w14:paraId="25B0A1D0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3075F6DF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1DD138B5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7E7941C8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Екологија и функционалност урбаног зеленила</w:t>
            </w:r>
          </w:p>
        </w:tc>
        <w:tc>
          <w:tcPr>
            <w:tcW w:w="2363" w:type="dxa"/>
            <w:vAlign w:val="center"/>
          </w:tcPr>
          <w:p w14:paraId="0CDD812F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Ставретовић Ђ. Ненад</w:t>
            </w:r>
            <w:r w:rsidRPr="00BC7949">
              <w:rPr>
                <w:color w:val="000000" w:themeColor="text1"/>
                <w:lang w:val="sr-Cyrl-RS"/>
              </w:rPr>
              <w:br/>
              <w:t>Стојановић Х. Надежда</w:t>
            </w:r>
            <w:r w:rsidRPr="00BC7949">
              <w:rPr>
                <w:color w:val="000000" w:themeColor="text1"/>
                <w:lang w:val="sr-Cyrl-RS"/>
              </w:rPr>
              <w:br/>
              <w:t>Петровић Ж. Јована</w:t>
            </w:r>
          </w:p>
        </w:tc>
        <w:tc>
          <w:tcPr>
            <w:tcW w:w="1099" w:type="dxa"/>
            <w:vAlign w:val="center"/>
          </w:tcPr>
          <w:p w14:paraId="28B18E5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3EAF58A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67E8FAD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6FEB49AA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0CE9D07E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388C8315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018D8DB5" w14:textId="77777777" w:rsidR="008B4E85" w:rsidRPr="00BC7949" w:rsidRDefault="008B4E85" w:rsidP="002B279B">
            <w:pPr>
              <w:widowControl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Теоријска и методолошка истраживања у</w:t>
            </w:r>
          </w:p>
          <w:p w14:paraId="2E81FA66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планирању предела</w:t>
            </w:r>
          </w:p>
        </w:tc>
        <w:tc>
          <w:tcPr>
            <w:tcW w:w="2363" w:type="dxa"/>
            <w:vAlign w:val="center"/>
          </w:tcPr>
          <w:p w14:paraId="4B6FE3E3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Васиљевић Б. Невена</w:t>
            </w:r>
          </w:p>
        </w:tc>
        <w:tc>
          <w:tcPr>
            <w:tcW w:w="1099" w:type="dxa"/>
            <w:vAlign w:val="center"/>
          </w:tcPr>
          <w:p w14:paraId="1E864FB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21AD3CA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0DFDBC3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5A29B3F6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01183F1A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0F02960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86FF2D0" w14:textId="77777777" w:rsidR="008B4E85" w:rsidRPr="00BC7949" w:rsidRDefault="008B4E85" w:rsidP="002B279B">
            <w:pPr>
              <w:widowControl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Методе евалуације употребног потенцијала</w:t>
            </w:r>
          </w:p>
          <w:p w14:paraId="19C2CC1D" w14:textId="77777777" w:rsidR="008B4E85" w:rsidRPr="00BC7949" w:rsidRDefault="008B4E85" w:rsidP="002B279B">
            <w:pPr>
              <w:widowControl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отворених градских простора</w:t>
            </w:r>
          </w:p>
        </w:tc>
        <w:tc>
          <w:tcPr>
            <w:tcW w:w="2363" w:type="dxa"/>
            <w:vAlign w:val="center"/>
          </w:tcPr>
          <w:p w14:paraId="611D3C81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Галечић М. Невенка</w:t>
            </w:r>
          </w:p>
          <w:p w14:paraId="39A6F964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1099" w:type="dxa"/>
            <w:vAlign w:val="center"/>
          </w:tcPr>
          <w:p w14:paraId="55BA4F4A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</w:t>
            </w:r>
          </w:p>
        </w:tc>
        <w:tc>
          <w:tcPr>
            <w:tcW w:w="787" w:type="dxa"/>
            <w:vAlign w:val="center"/>
          </w:tcPr>
          <w:p w14:paraId="67809B2E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4BCE109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3B60869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53EC3829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1A397FAC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2AE397F1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Биљни материјал за посебне намене</w:t>
            </w:r>
          </w:p>
        </w:tc>
        <w:tc>
          <w:tcPr>
            <w:tcW w:w="2363" w:type="dxa"/>
            <w:vAlign w:val="center"/>
          </w:tcPr>
          <w:p w14:paraId="7848CF34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Обратов-Петковић Д. Драгица</w:t>
            </w:r>
            <w:r w:rsidRPr="00BC7949">
              <w:rPr>
                <w:color w:val="000000" w:themeColor="text1"/>
                <w:lang w:val="sr-Cyrl-RS"/>
              </w:rPr>
              <w:br/>
              <w:t>Оцокољић Р. Мирјана</w:t>
            </w:r>
            <w:r w:rsidRPr="00BC7949">
              <w:rPr>
                <w:color w:val="000000" w:themeColor="text1"/>
                <w:lang w:val="sr-Cyrl-RS"/>
              </w:rPr>
              <w:br/>
              <w:t>Марковић М. Марија</w:t>
            </w:r>
          </w:p>
        </w:tc>
        <w:tc>
          <w:tcPr>
            <w:tcW w:w="1099" w:type="dxa"/>
            <w:vAlign w:val="center"/>
          </w:tcPr>
          <w:p w14:paraId="1C41ED80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2840FD1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603996D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1C5DC21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48265642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28335922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54EF37D4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Спорт и рекреација у пејзажној архитектури</w:t>
            </w:r>
          </w:p>
        </w:tc>
        <w:tc>
          <w:tcPr>
            <w:tcW w:w="2363" w:type="dxa"/>
            <w:vAlign w:val="center"/>
          </w:tcPr>
          <w:p w14:paraId="783DAEFB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Ставретовић Ђ. Ненад</w:t>
            </w:r>
            <w:r w:rsidRPr="00BC7949">
              <w:rPr>
                <w:color w:val="000000" w:themeColor="text1"/>
                <w:lang w:val="sr-Cyrl-RS"/>
              </w:rPr>
              <w:br/>
              <w:t>Петровић Ж. Јована</w:t>
            </w:r>
          </w:p>
        </w:tc>
        <w:tc>
          <w:tcPr>
            <w:tcW w:w="1099" w:type="dxa"/>
            <w:vAlign w:val="center"/>
          </w:tcPr>
          <w:p w14:paraId="716ED3C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43BEADF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0525AE2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1196256C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014EBE3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1C7FA65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6FDDB50D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proofErr w:type="spellStart"/>
            <w:r w:rsidRPr="00BC7949">
              <w:rPr>
                <w:color w:val="000000" w:themeColor="text1"/>
                <w:lang w:val="sr-Cyrl-RS"/>
              </w:rPr>
              <w:t>Ревегетација</w:t>
            </w:r>
            <w:proofErr w:type="spellEnd"/>
            <w:r w:rsidRPr="00BC7949">
              <w:rPr>
                <w:color w:val="000000" w:themeColor="text1"/>
                <w:lang w:val="sr-Cyrl-RS"/>
              </w:rPr>
              <w:t xml:space="preserve"> и </w:t>
            </w:r>
            <w:proofErr w:type="spellStart"/>
            <w:r w:rsidRPr="00BC7949">
              <w:rPr>
                <w:color w:val="000000" w:themeColor="text1"/>
                <w:lang w:val="sr-Cyrl-RS"/>
              </w:rPr>
              <w:t>фиторемедијација</w:t>
            </w:r>
            <w:proofErr w:type="spellEnd"/>
            <w:r w:rsidRPr="00BC7949">
              <w:rPr>
                <w:color w:val="000000" w:themeColor="text1"/>
                <w:lang w:val="sr-Cyrl-RS"/>
              </w:rPr>
              <w:t xml:space="preserve"> у </w:t>
            </w:r>
            <w:proofErr w:type="spellStart"/>
            <w:r w:rsidRPr="00BC7949">
              <w:rPr>
                <w:color w:val="000000" w:themeColor="text1"/>
                <w:lang w:val="sr-Cyrl-RS"/>
              </w:rPr>
              <w:t>ПАиХ</w:t>
            </w:r>
            <w:proofErr w:type="spellEnd"/>
          </w:p>
        </w:tc>
        <w:tc>
          <w:tcPr>
            <w:tcW w:w="2363" w:type="dxa"/>
            <w:vAlign w:val="center"/>
          </w:tcPr>
          <w:p w14:paraId="2777B50E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Голубовић-Ћургуз В. Весна</w:t>
            </w:r>
            <w:r w:rsidRPr="00BC7949">
              <w:rPr>
                <w:color w:val="000000" w:themeColor="text1"/>
                <w:lang w:val="sr-Cyrl-RS"/>
              </w:rPr>
              <w:br/>
              <w:t>Ђунисијевић-Бојовић М. Данијела</w:t>
            </w:r>
            <w:r w:rsidRPr="00BC7949">
              <w:rPr>
                <w:color w:val="000000" w:themeColor="text1"/>
                <w:lang w:val="sr-Cyrl-RS"/>
              </w:rPr>
              <w:br/>
              <w:t>Веселиновић М. Милорад</w:t>
            </w:r>
          </w:p>
        </w:tc>
        <w:tc>
          <w:tcPr>
            <w:tcW w:w="1099" w:type="dxa"/>
            <w:vAlign w:val="center"/>
          </w:tcPr>
          <w:p w14:paraId="366991E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0B0F577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669C009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Заштита шума и украсних биљака Пејзажна архитектура и хортикултура</w:t>
            </w:r>
          </w:p>
          <w:p w14:paraId="09CFAB2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Заштита животне средине, Урбано шумарство</w:t>
            </w:r>
          </w:p>
        </w:tc>
        <w:tc>
          <w:tcPr>
            <w:tcW w:w="550" w:type="dxa"/>
            <w:vAlign w:val="center"/>
          </w:tcPr>
          <w:p w14:paraId="7EE69CA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422489F4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6DAA6444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3CD567D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Плаво-зелена инфраструктура: структура и функција</w:t>
            </w:r>
          </w:p>
        </w:tc>
        <w:tc>
          <w:tcPr>
            <w:tcW w:w="2363" w:type="dxa"/>
            <w:vAlign w:val="center"/>
          </w:tcPr>
          <w:p w14:paraId="61FD3C34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Радић П. Борис</w:t>
            </w:r>
          </w:p>
        </w:tc>
        <w:tc>
          <w:tcPr>
            <w:tcW w:w="1099" w:type="dxa"/>
            <w:vAlign w:val="center"/>
          </w:tcPr>
          <w:p w14:paraId="4AFB915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3002EF5A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BA50D2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05F5CF76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31139BD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ECD364D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71A8E796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Геометријско моделовање и </w:t>
            </w:r>
            <w:r w:rsidRPr="00BC7949">
              <w:rPr>
                <w:color w:val="000000" w:themeColor="text1"/>
                <w:lang w:val="sr-Cyrl-RS"/>
              </w:rPr>
              <w:lastRenderedPageBreak/>
              <w:t xml:space="preserve">визуелизација у </w:t>
            </w:r>
            <w:proofErr w:type="spellStart"/>
            <w:r w:rsidRPr="00BC7949">
              <w:rPr>
                <w:color w:val="000000" w:themeColor="text1"/>
                <w:lang w:val="sr-Cyrl-RS"/>
              </w:rPr>
              <w:t>ПАиХ</w:t>
            </w:r>
            <w:proofErr w:type="spellEnd"/>
          </w:p>
        </w:tc>
        <w:tc>
          <w:tcPr>
            <w:tcW w:w="2363" w:type="dxa"/>
            <w:vAlign w:val="center"/>
          </w:tcPr>
          <w:p w14:paraId="77C9477F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lastRenderedPageBreak/>
              <w:t>Јовић С. Биљана</w:t>
            </w:r>
            <w:r w:rsidRPr="00BC7949">
              <w:rPr>
                <w:color w:val="000000" w:themeColor="text1"/>
                <w:lang w:val="sr-Cyrl-RS"/>
              </w:rPr>
              <w:br/>
            </w:r>
          </w:p>
        </w:tc>
        <w:tc>
          <w:tcPr>
            <w:tcW w:w="1099" w:type="dxa"/>
            <w:vAlign w:val="center"/>
          </w:tcPr>
          <w:p w14:paraId="7FC8C37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53FF1DC5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D25E64E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Нацртна геометрија и </w:t>
            </w:r>
            <w:r w:rsidRPr="00BC7949">
              <w:rPr>
                <w:color w:val="000000" w:themeColor="text1"/>
                <w:lang w:val="sr-Cyrl-RS"/>
              </w:rPr>
              <w:lastRenderedPageBreak/>
              <w:t>геометријске форме</w:t>
            </w:r>
          </w:p>
        </w:tc>
        <w:tc>
          <w:tcPr>
            <w:tcW w:w="550" w:type="dxa"/>
            <w:vAlign w:val="center"/>
          </w:tcPr>
          <w:p w14:paraId="3201331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lastRenderedPageBreak/>
              <w:t>И</w:t>
            </w:r>
          </w:p>
        </w:tc>
      </w:tr>
      <w:tr w:rsidR="008B4E85" w:rsidRPr="00BC7949" w14:paraId="28362822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76E0FFB1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30BE2934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Управљање пределима</w:t>
            </w:r>
          </w:p>
        </w:tc>
        <w:tc>
          <w:tcPr>
            <w:tcW w:w="2363" w:type="dxa"/>
            <w:vAlign w:val="center"/>
          </w:tcPr>
          <w:p w14:paraId="0A3F8C22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Томићевић-Дубљевић Т. Јелена </w:t>
            </w:r>
          </w:p>
        </w:tc>
        <w:tc>
          <w:tcPr>
            <w:tcW w:w="1099" w:type="dxa"/>
            <w:vAlign w:val="center"/>
          </w:tcPr>
          <w:p w14:paraId="42EF987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7CB8FC3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5FB00AB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7F98E92C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42C2B819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40AE709A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7F228C06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Вегетација предела</w:t>
            </w:r>
          </w:p>
          <w:p w14:paraId="6B62B857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2363" w:type="dxa"/>
            <w:vAlign w:val="center"/>
          </w:tcPr>
          <w:p w14:paraId="4546CCAE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Обратов-Петковић Д. Драгица</w:t>
            </w:r>
            <w:r w:rsidRPr="00BC7949">
              <w:rPr>
                <w:color w:val="000000" w:themeColor="text1"/>
                <w:lang w:val="sr-Cyrl-RS"/>
              </w:rPr>
              <w:br/>
              <w:t>Оцокољић Р. Мирјана</w:t>
            </w:r>
            <w:r w:rsidRPr="00BC7949">
              <w:rPr>
                <w:color w:val="000000" w:themeColor="text1"/>
                <w:lang w:val="sr-Cyrl-RS"/>
              </w:rPr>
              <w:br/>
              <w:t>Веселиновић М. Милорад</w:t>
            </w:r>
          </w:p>
        </w:tc>
        <w:tc>
          <w:tcPr>
            <w:tcW w:w="1099" w:type="dxa"/>
            <w:vAlign w:val="center"/>
          </w:tcPr>
          <w:p w14:paraId="4826F86A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1A14E61C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2ECC6D5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738C03D6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5D7C2965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Заштита животне средине, Урбано шумарство</w:t>
            </w:r>
          </w:p>
        </w:tc>
        <w:tc>
          <w:tcPr>
            <w:tcW w:w="550" w:type="dxa"/>
            <w:vAlign w:val="center"/>
          </w:tcPr>
          <w:p w14:paraId="7F4CDCE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55C3A9B4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431D636F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597C76AF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Теорија и мере заштите природе</w:t>
            </w:r>
          </w:p>
          <w:p w14:paraId="16E1FDDB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2363" w:type="dxa"/>
            <w:vAlign w:val="center"/>
          </w:tcPr>
          <w:p w14:paraId="76D46BB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Ставретовић Ђ. Ненад</w:t>
            </w:r>
            <w:r w:rsidRPr="00BC7949">
              <w:rPr>
                <w:color w:val="000000" w:themeColor="text1"/>
                <w:lang w:val="sr-Cyrl-RS"/>
              </w:rPr>
              <w:br/>
            </w:r>
          </w:p>
        </w:tc>
        <w:tc>
          <w:tcPr>
            <w:tcW w:w="1099" w:type="dxa"/>
            <w:vAlign w:val="center"/>
          </w:tcPr>
          <w:p w14:paraId="4E3504F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630BC46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557A935C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5A74187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</w:p>
        </w:tc>
        <w:tc>
          <w:tcPr>
            <w:tcW w:w="550" w:type="dxa"/>
            <w:vAlign w:val="center"/>
          </w:tcPr>
          <w:p w14:paraId="32DCA571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30DD287C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4E524D6F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46717C82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proofErr w:type="spellStart"/>
            <w:r w:rsidRPr="00BC7949">
              <w:rPr>
                <w:color w:val="000000" w:themeColor="text1"/>
                <w:lang w:val="sr-Cyrl-RS"/>
              </w:rPr>
              <w:t>Фитомедицина</w:t>
            </w:r>
            <w:proofErr w:type="spellEnd"/>
            <w:r w:rsidRPr="00BC7949">
              <w:rPr>
                <w:color w:val="000000" w:themeColor="text1"/>
                <w:lang w:val="sr-Cyrl-RS"/>
              </w:rPr>
              <w:t xml:space="preserve"> и интегрална заштита биљака у </w:t>
            </w:r>
            <w:proofErr w:type="spellStart"/>
            <w:r w:rsidRPr="00BC7949">
              <w:rPr>
                <w:color w:val="000000" w:themeColor="text1"/>
                <w:lang w:val="sr-Cyrl-RS"/>
              </w:rPr>
              <w:t>ПАиХ</w:t>
            </w:r>
            <w:proofErr w:type="spellEnd"/>
          </w:p>
        </w:tc>
        <w:tc>
          <w:tcPr>
            <w:tcW w:w="2363" w:type="dxa"/>
            <w:vAlign w:val="center"/>
          </w:tcPr>
          <w:p w14:paraId="0AC25142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Главендекић М. Милка</w:t>
            </w:r>
            <w:r w:rsidRPr="00BC7949">
              <w:rPr>
                <w:color w:val="000000" w:themeColor="text1"/>
                <w:lang w:val="sr-Cyrl-RS"/>
              </w:rPr>
              <w:br/>
              <w:t>Голубовић-Ћургуз В. Весна</w:t>
            </w:r>
          </w:p>
        </w:tc>
        <w:tc>
          <w:tcPr>
            <w:tcW w:w="1099" w:type="dxa"/>
            <w:vAlign w:val="center"/>
          </w:tcPr>
          <w:p w14:paraId="5BB4162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26C2094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CEB4E25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Заштита шума и украсних биљака</w:t>
            </w:r>
          </w:p>
        </w:tc>
        <w:tc>
          <w:tcPr>
            <w:tcW w:w="550" w:type="dxa"/>
            <w:vAlign w:val="center"/>
          </w:tcPr>
          <w:p w14:paraId="6A21E1B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0A296EB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2F66F251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B6ADC07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Метрика предела</w:t>
            </w:r>
          </w:p>
        </w:tc>
        <w:tc>
          <w:tcPr>
            <w:tcW w:w="2363" w:type="dxa"/>
            <w:vAlign w:val="center"/>
          </w:tcPr>
          <w:p w14:paraId="6D87C0C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Васиљевић Б. Невена</w:t>
            </w:r>
            <w:r w:rsidRPr="00BC7949">
              <w:rPr>
                <w:color w:val="000000" w:themeColor="text1"/>
                <w:lang w:val="sr-Cyrl-RS"/>
              </w:rPr>
              <w:br/>
              <w:t>Радић П. Борис</w:t>
            </w:r>
          </w:p>
        </w:tc>
        <w:tc>
          <w:tcPr>
            <w:tcW w:w="1099" w:type="dxa"/>
            <w:vAlign w:val="center"/>
          </w:tcPr>
          <w:p w14:paraId="0BFB49A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4245E19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0DEC27B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37BD34E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86FCAB0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2884A6E4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04033380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Град и урбане судије</w:t>
            </w:r>
          </w:p>
        </w:tc>
        <w:tc>
          <w:tcPr>
            <w:tcW w:w="2363" w:type="dxa"/>
            <w:vAlign w:val="center"/>
          </w:tcPr>
          <w:p w14:paraId="09DB7199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proofErr w:type="spellStart"/>
            <w:r w:rsidRPr="00096D1F">
              <w:t>Вукмировић</w:t>
            </w:r>
            <w:proofErr w:type="spellEnd"/>
            <w:r w:rsidRPr="00096D1F">
              <w:t xml:space="preserve"> М. </w:t>
            </w:r>
            <w:proofErr w:type="spellStart"/>
            <w:r w:rsidRPr="00096D1F">
              <w:t>Милена</w:t>
            </w:r>
            <w:proofErr w:type="spellEnd"/>
          </w:p>
        </w:tc>
        <w:tc>
          <w:tcPr>
            <w:tcW w:w="1099" w:type="dxa"/>
            <w:vAlign w:val="center"/>
          </w:tcPr>
          <w:p w14:paraId="42A1A19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4DC21C9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2ACF9FCD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Урбанизам</w:t>
            </w:r>
          </w:p>
        </w:tc>
        <w:tc>
          <w:tcPr>
            <w:tcW w:w="550" w:type="dxa"/>
            <w:vAlign w:val="center"/>
          </w:tcPr>
          <w:p w14:paraId="7A32583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36D05344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73BFBA7F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D627E0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Савремене технологије у биљној производњи</w:t>
            </w:r>
          </w:p>
        </w:tc>
        <w:tc>
          <w:tcPr>
            <w:tcW w:w="2363" w:type="dxa"/>
            <w:vAlign w:val="center"/>
          </w:tcPr>
          <w:p w14:paraId="66893E3C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Марковић М. Марија</w:t>
            </w:r>
            <w:r w:rsidRPr="00BC7949">
              <w:rPr>
                <w:color w:val="000000" w:themeColor="text1"/>
                <w:lang w:val="sr-Cyrl-RS"/>
              </w:rPr>
              <w:br/>
              <w:t>Скочајић М. Драгана</w:t>
            </w:r>
            <w:r w:rsidRPr="00BC7949">
              <w:rPr>
                <w:color w:val="000000" w:themeColor="text1"/>
                <w:lang w:val="sr-Cyrl-RS"/>
              </w:rPr>
              <w:br/>
              <w:t>Ђунисијевић-Бојовић М. Данијела</w:t>
            </w:r>
          </w:p>
        </w:tc>
        <w:tc>
          <w:tcPr>
            <w:tcW w:w="1099" w:type="dxa"/>
            <w:vAlign w:val="center"/>
          </w:tcPr>
          <w:p w14:paraId="3A257B6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III</w:t>
            </w:r>
          </w:p>
        </w:tc>
        <w:tc>
          <w:tcPr>
            <w:tcW w:w="787" w:type="dxa"/>
            <w:vAlign w:val="center"/>
          </w:tcPr>
          <w:p w14:paraId="4AFB348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221B9F7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Пејзажна архитектура и хортикултура </w:t>
            </w:r>
          </w:p>
        </w:tc>
        <w:tc>
          <w:tcPr>
            <w:tcW w:w="550" w:type="dxa"/>
            <w:vAlign w:val="center"/>
          </w:tcPr>
          <w:p w14:paraId="18C0C84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9FE1CAE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71171AC3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E6A9A7C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Утицај зеленила на ментално здравље урбане популације</w:t>
            </w:r>
          </w:p>
        </w:tc>
        <w:tc>
          <w:tcPr>
            <w:tcW w:w="2363" w:type="dxa"/>
            <w:vAlign w:val="center"/>
          </w:tcPr>
          <w:p w14:paraId="7AB5536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Томићевић-Дубљевић Т. Јелена </w:t>
            </w:r>
            <w:r w:rsidRPr="00BC7949">
              <w:rPr>
                <w:color w:val="000000" w:themeColor="text1"/>
                <w:lang w:val="sr-Cyrl-RS"/>
              </w:rPr>
              <w:br/>
              <w:t>Бједов Р. Ивана</w:t>
            </w:r>
            <w:r w:rsidRPr="00BC7949">
              <w:rPr>
                <w:color w:val="000000" w:themeColor="text1"/>
                <w:lang w:val="sr-Cyrl-RS"/>
              </w:rPr>
              <w:br/>
              <w:t>Скочајић М. Драгана</w:t>
            </w:r>
          </w:p>
        </w:tc>
        <w:tc>
          <w:tcPr>
            <w:tcW w:w="1099" w:type="dxa"/>
            <w:vAlign w:val="center"/>
          </w:tcPr>
          <w:p w14:paraId="194D4D6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III</w:t>
            </w:r>
          </w:p>
        </w:tc>
        <w:tc>
          <w:tcPr>
            <w:tcW w:w="787" w:type="dxa"/>
            <w:vAlign w:val="center"/>
          </w:tcPr>
          <w:p w14:paraId="459FC1E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1CDFD348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51B9226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4668F06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42DB815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1D5953F4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249F27E3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08C9FFDE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Технологија подизања и неговања зелених површина</w:t>
            </w:r>
          </w:p>
        </w:tc>
        <w:tc>
          <w:tcPr>
            <w:tcW w:w="2363" w:type="dxa"/>
            <w:vAlign w:val="center"/>
          </w:tcPr>
          <w:p w14:paraId="4869974D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Стојановић Х. Надежда</w:t>
            </w:r>
            <w:r w:rsidRPr="00BC7949">
              <w:rPr>
                <w:color w:val="000000" w:themeColor="text1"/>
                <w:lang w:val="sr-Cyrl-RS"/>
              </w:rPr>
              <w:br/>
              <w:t>Главендекић М. Милка</w:t>
            </w:r>
            <w:r w:rsidRPr="00BC7949">
              <w:rPr>
                <w:color w:val="000000" w:themeColor="text1"/>
                <w:lang w:val="sr-Cyrl-RS"/>
              </w:rPr>
              <w:br/>
              <w:t>Веселиновић М. Милорад</w:t>
            </w:r>
          </w:p>
        </w:tc>
        <w:tc>
          <w:tcPr>
            <w:tcW w:w="1099" w:type="dxa"/>
            <w:vAlign w:val="center"/>
          </w:tcPr>
          <w:p w14:paraId="15DE52E5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III</w:t>
            </w:r>
          </w:p>
        </w:tc>
        <w:tc>
          <w:tcPr>
            <w:tcW w:w="787" w:type="dxa"/>
            <w:vAlign w:val="center"/>
          </w:tcPr>
          <w:p w14:paraId="0D1EE094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49A48E2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5DEAEC01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Заштита шума и украсних биљака </w:t>
            </w:r>
          </w:p>
          <w:p w14:paraId="186CBD6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Заштита животне средине, Урбано шумарство</w:t>
            </w:r>
          </w:p>
        </w:tc>
        <w:tc>
          <w:tcPr>
            <w:tcW w:w="550" w:type="dxa"/>
            <w:vAlign w:val="center"/>
          </w:tcPr>
          <w:p w14:paraId="1EAAE67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016EC110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06F68BDD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3B60570E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Екологија и конзервација лековитих и ароматичних биљака</w:t>
            </w:r>
          </w:p>
        </w:tc>
        <w:tc>
          <w:tcPr>
            <w:tcW w:w="2363" w:type="dxa"/>
            <w:vAlign w:val="center"/>
          </w:tcPr>
          <w:p w14:paraId="79F88FA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Бједов Р. Ивана</w:t>
            </w:r>
          </w:p>
          <w:p w14:paraId="4FABABCB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 xml:space="preserve">Нешић М. </w:t>
            </w:r>
            <w:proofErr w:type="spellStart"/>
            <w:r w:rsidRPr="00BC7949">
              <w:rPr>
                <w:color w:val="000000" w:themeColor="text1"/>
                <w:lang w:val="sr-Cyrl-RS"/>
              </w:rPr>
              <w:t>Maрија</w:t>
            </w:r>
            <w:proofErr w:type="spellEnd"/>
            <w:r w:rsidRPr="00BC7949">
              <w:rPr>
                <w:color w:val="000000" w:themeColor="text1"/>
                <w:lang w:val="sr-Cyrl-RS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07EA7885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III</w:t>
            </w:r>
          </w:p>
        </w:tc>
        <w:tc>
          <w:tcPr>
            <w:tcW w:w="787" w:type="dxa"/>
            <w:vAlign w:val="center"/>
          </w:tcPr>
          <w:p w14:paraId="491E3DC3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28344B91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  <w:p w14:paraId="7943B876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36088F50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7E49A24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10F143DA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12C4CF27" w14:textId="77777777" w:rsidR="008B4E85" w:rsidRPr="00BC7949" w:rsidRDefault="008B4E85" w:rsidP="002B279B">
            <w:pPr>
              <w:widowControl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Визуелни аспекти процене вредности карактера</w:t>
            </w:r>
          </w:p>
          <w:p w14:paraId="234BB8B0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предела</w:t>
            </w:r>
          </w:p>
        </w:tc>
        <w:tc>
          <w:tcPr>
            <w:tcW w:w="2363" w:type="dxa"/>
            <w:vAlign w:val="center"/>
          </w:tcPr>
          <w:p w14:paraId="2AF90BE5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Васиљевић Б. Невена</w:t>
            </w:r>
          </w:p>
        </w:tc>
        <w:tc>
          <w:tcPr>
            <w:tcW w:w="1099" w:type="dxa"/>
            <w:vAlign w:val="center"/>
          </w:tcPr>
          <w:p w14:paraId="2F4A2B1E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</w:t>
            </w:r>
          </w:p>
        </w:tc>
        <w:tc>
          <w:tcPr>
            <w:tcW w:w="787" w:type="dxa"/>
            <w:vAlign w:val="center"/>
          </w:tcPr>
          <w:p w14:paraId="4B64F4B4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7B0C7491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27E0D8A9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3E2B5691" w14:textId="77777777" w:rsidTr="002B279B">
        <w:trPr>
          <w:trHeight w:val="227"/>
          <w:jc w:val="center"/>
        </w:trPr>
        <w:tc>
          <w:tcPr>
            <w:tcW w:w="793" w:type="dxa"/>
            <w:vAlign w:val="center"/>
          </w:tcPr>
          <w:p w14:paraId="17FA539D" w14:textId="77777777" w:rsidR="008B4E85" w:rsidRPr="00BC7949" w:rsidRDefault="008B4E85" w:rsidP="002B279B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sr-Cyrl-RS"/>
              </w:rPr>
            </w:pPr>
          </w:p>
        </w:tc>
        <w:tc>
          <w:tcPr>
            <w:tcW w:w="2214" w:type="dxa"/>
            <w:vAlign w:val="center"/>
          </w:tcPr>
          <w:p w14:paraId="79665D50" w14:textId="77777777" w:rsidR="008B4E85" w:rsidRPr="00BC7949" w:rsidRDefault="008B4E85" w:rsidP="002B279B">
            <w:pPr>
              <w:widowControl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Однос архитектуре и пејзажа у савременој</w:t>
            </w:r>
          </w:p>
          <w:p w14:paraId="6716B780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пејзажној архитектури</w:t>
            </w:r>
          </w:p>
        </w:tc>
        <w:tc>
          <w:tcPr>
            <w:tcW w:w="2363" w:type="dxa"/>
            <w:vAlign w:val="center"/>
          </w:tcPr>
          <w:p w14:paraId="6D8AAA00" w14:textId="77777777" w:rsidR="008B4E85" w:rsidRPr="00BC7949" w:rsidRDefault="008B4E85" w:rsidP="002B279B">
            <w:pPr>
              <w:rPr>
                <w:color w:val="000000" w:themeColor="text1"/>
                <w:lang w:val="sr-Cyrl-RS"/>
              </w:rPr>
            </w:pPr>
            <w:proofErr w:type="spellStart"/>
            <w:r w:rsidRPr="00096D1F">
              <w:t>Дејан</w:t>
            </w:r>
            <w:proofErr w:type="spellEnd"/>
            <w:r w:rsidRPr="00096D1F">
              <w:t xml:space="preserve"> Љ. Скочајић</w:t>
            </w:r>
          </w:p>
        </w:tc>
        <w:tc>
          <w:tcPr>
            <w:tcW w:w="1099" w:type="dxa"/>
            <w:vAlign w:val="center"/>
          </w:tcPr>
          <w:p w14:paraId="7BA8AF8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III</w:t>
            </w:r>
          </w:p>
        </w:tc>
        <w:tc>
          <w:tcPr>
            <w:tcW w:w="787" w:type="dxa"/>
            <w:vAlign w:val="center"/>
          </w:tcPr>
          <w:p w14:paraId="116356EB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8</w:t>
            </w:r>
          </w:p>
        </w:tc>
        <w:tc>
          <w:tcPr>
            <w:tcW w:w="1613" w:type="dxa"/>
            <w:vAlign w:val="center"/>
          </w:tcPr>
          <w:p w14:paraId="2B0A2CBF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Пејзажна архитектура и хортикултура</w:t>
            </w:r>
          </w:p>
        </w:tc>
        <w:tc>
          <w:tcPr>
            <w:tcW w:w="550" w:type="dxa"/>
            <w:vAlign w:val="center"/>
          </w:tcPr>
          <w:p w14:paraId="406357C7" w14:textId="77777777" w:rsidR="008B4E85" w:rsidRPr="00BC7949" w:rsidRDefault="008B4E85" w:rsidP="002B279B">
            <w:pPr>
              <w:tabs>
                <w:tab w:val="left" w:pos="567"/>
              </w:tabs>
              <w:spacing w:after="60"/>
              <w:jc w:val="center"/>
              <w:rPr>
                <w:color w:val="000000" w:themeColor="text1"/>
                <w:lang w:val="sr-Cyrl-RS"/>
              </w:rPr>
            </w:pPr>
            <w:r w:rsidRPr="00BC7949">
              <w:rPr>
                <w:color w:val="000000" w:themeColor="text1"/>
                <w:lang w:val="sr-Cyrl-RS"/>
              </w:rPr>
              <w:t>И</w:t>
            </w:r>
          </w:p>
        </w:tc>
      </w:tr>
      <w:tr w:rsidR="008B4E85" w:rsidRPr="00BC7949" w14:paraId="710F9E35" w14:textId="77777777" w:rsidTr="002B279B">
        <w:trPr>
          <w:trHeight w:val="227"/>
          <w:jc w:val="center"/>
        </w:trPr>
        <w:tc>
          <w:tcPr>
            <w:tcW w:w="6469" w:type="dxa"/>
            <w:gridSpan w:val="4"/>
            <w:tcBorders>
              <w:bottom w:val="single" w:sz="4" w:space="0" w:color="auto"/>
            </w:tcBorders>
            <w:vAlign w:val="center"/>
          </w:tcPr>
          <w:p w14:paraId="1FA4DA62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Укупно ЕСПБ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125AB60D" w14:textId="77777777" w:rsidR="008B4E85" w:rsidRPr="00BC7949" w:rsidRDefault="008B4E85" w:rsidP="002B279B">
            <w:pPr>
              <w:jc w:val="center"/>
              <w:rPr>
                <w:b/>
                <w:lang w:val="sr-Cyrl-RS"/>
              </w:rPr>
            </w:pPr>
            <w:r w:rsidRPr="00BC7949">
              <w:rPr>
                <w:b/>
                <w:lang w:val="sr-Cyrl-RS"/>
              </w:rPr>
              <w:t>54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14:paraId="3D06B909" w14:textId="77777777" w:rsidR="008B4E85" w:rsidRPr="00BC7949" w:rsidRDefault="008B4E85" w:rsidP="002B279B">
            <w:pPr>
              <w:rPr>
                <w:lang w:val="sr-Cyrl-RS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F55D78" w14:textId="77777777" w:rsidR="008B4E85" w:rsidRPr="00BC7949" w:rsidRDefault="008B4E85" w:rsidP="002B279B">
            <w:pPr>
              <w:rPr>
                <w:lang w:val="sr-Cyrl-RS"/>
              </w:rPr>
            </w:pPr>
          </w:p>
        </w:tc>
      </w:tr>
      <w:tr w:rsidR="008B4E85" w:rsidRPr="00BC7949" w14:paraId="7EDCFB1A" w14:textId="77777777" w:rsidTr="002B279B">
        <w:trPr>
          <w:trHeight w:val="227"/>
          <w:jc w:val="center"/>
        </w:trPr>
        <w:tc>
          <w:tcPr>
            <w:tcW w:w="9419" w:type="dxa"/>
            <w:gridSpan w:val="7"/>
            <w:shd w:val="clear" w:color="auto" w:fill="F2F2F2"/>
            <w:vAlign w:val="center"/>
          </w:tcPr>
          <w:p w14:paraId="7F353A61" w14:textId="77777777" w:rsidR="008B4E85" w:rsidRPr="00BC7949" w:rsidRDefault="008B4E85" w:rsidP="002B279B">
            <w:pPr>
              <w:jc w:val="center"/>
              <w:rPr>
                <w:lang w:val="sr-Cyrl-RS"/>
              </w:rPr>
            </w:pPr>
            <w:r w:rsidRPr="00BC7949">
              <w:rPr>
                <w:lang w:val="sr-Cyrl-RS"/>
              </w:rPr>
              <w:t>УНО -</w:t>
            </w:r>
            <w:r w:rsidRPr="00BC7949">
              <w:rPr>
                <w:b/>
                <w:bCs/>
                <w:lang w:val="sr-Cyrl-RS"/>
              </w:rPr>
              <w:t xml:space="preserve"> Ужа научна област , УУО- Ужа уметничка област, Т-</w:t>
            </w:r>
            <w:r w:rsidRPr="00BC7949">
              <w:rPr>
                <w:lang w:val="sr-Cyrl-RS"/>
              </w:rPr>
              <w:t xml:space="preserve"> Тип предмета (И-</w:t>
            </w:r>
            <w:proofErr w:type="spellStart"/>
            <w:r w:rsidRPr="00BC7949">
              <w:rPr>
                <w:lang w:val="sr-Cyrl-RS"/>
              </w:rPr>
              <w:t>изборни,О</w:t>
            </w:r>
            <w:proofErr w:type="spellEnd"/>
            <w:r w:rsidRPr="00BC7949">
              <w:rPr>
                <w:lang w:val="sr-Cyrl-RS"/>
              </w:rPr>
              <w:t>-обавезни....)</w:t>
            </w:r>
          </w:p>
          <w:p w14:paraId="380DA76E" w14:textId="77777777" w:rsidR="008B4E85" w:rsidRPr="00BC7949" w:rsidRDefault="008B4E85" w:rsidP="002B279B">
            <w:pPr>
              <w:jc w:val="center"/>
              <w:rPr>
                <w:color w:val="0000FF"/>
                <w:lang w:val="sr-Cyrl-RS"/>
              </w:rPr>
            </w:pPr>
            <w:r w:rsidRPr="00BC7949">
              <w:rPr>
                <w:lang w:val="sr-Cyrl-RS"/>
              </w:rPr>
              <w:t>*</w:t>
            </w:r>
            <w:proofErr w:type="spellStart"/>
            <w:r w:rsidRPr="00BC7949">
              <w:rPr>
                <w:lang w:val="sr-Cyrl-RS"/>
              </w:rPr>
              <w:t>Tабелу</w:t>
            </w:r>
            <w:proofErr w:type="spellEnd"/>
            <w:r w:rsidRPr="00BC7949">
              <w:rPr>
                <w:lang w:val="sr-Cyrl-RS"/>
              </w:rPr>
              <w:t xml:space="preserve"> модификујте у зависности од броја података које </w:t>
            </w:r>
            <w:proofErr w:type="spellStart"/>
            <w:r w:rsidRPr="00BC7949">
              <w:rPr>
                <w:lang w:val="sr-Cyrl-RS"/>
              </w:rPr>
              <w:t>унсите</w:t>
            </w:r>
            <w:proofErr w:type="spellEnd"/>
            <w:r w:rsidRPr="00BC7949">
              <w:rPr>
                <w:lang w:val="sr-Cyrl-RS"/>
              </w:rPr>
              <w:t xml:space="preserve">, користећи </w:t>
            </w:r>
            <w:proofErr w:type="spellStart"/>
            <w:r w:rsidRPr="00BC7949">
              <w:rPr>
                <w:lang w:val="sr-Cyrl-RS"/>
              </w:rPr>
              <w:t>инсер</w:t>
            </w:r>
            <w:proofErr w:type="spellEnd"/>
            <w:r w:rsidRPr="00BC7949">
              <w:rPr>
                <w:lang w:val="sr-Cyrl-RS"/>
              </w:rPr>
              <w:t xml:space="preserve"> </w:t>
            </w:r>
            <w:proofErr w:type="spellStart"/>
            <w:r w:rsidRPr="00BC7949">
              <w:rPr>
                <w:lang w:val="sr-Cyrl-RS"/>
              </w:rPr>
              <w:t>мод</w:t>
            </w:r>
            <w:proofErr w:type="spellEnd"/>
          </w:p>
        </w:tc>
      </w:tr>
    </w:tbl>
    <w:p w14:paraId="7E9A13F8" w14:textId="77777777" w:rsidR="008B4E85" w:rsidRPr="00BC7949" w:rsidRDefault="008B4E85" w:rsidP="008B4E85">
      <w:pPr>
        <w:rPr>
          <w:lang w:val="sr-Cyrl-RS"/>
        </w:rPr>
      </w:pPr>
    </w:p>
    <w:p w14:paraId="77FD174A" w14:textId="77777777" w:rsidR="008B4E85" w:rsidRPr="00BC7949" w:rsidRDefault="008B4E85" w:rsidP="008B4E85">
      <w:pPr>
        <w:rPr>
          <w:lang w:val="sr-Cyrl-RS"/>
        </w:rPr>
      </w:pPr>
    </w:p>
    <w:p w14:paraId="43735803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Изборне групе предмета на докторским студијама</w:t>
      </w:r>
    </w:p>
    <w:p w14:paraId="3B0434BF" w14:textId="77777777" w:rsidR="008B4E85" w:rsidRPr="00BC7949" w:rsidRDefault="008B4E85" w:rsidP="008B4E85">
      <w:pPr>
        <w:rPr>
          <w:lang w:val="sr-Cyrl-RS"/>
        </w:rPr>
      </w:pPr>
    </w:p>
    <w:p w14:paraId="2B684C12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Изборна група 1:</w:t>
      </w:r>
    </w:p>
    <w:p w14:paraId="5B3B095B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Биљни материјал у пејзажној архитектури и хортикултури</w:t>
      </w:r>
    </w:p>
    <w:p w14:paraId="02E2D87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Физиолошка екологија биљака</w:t>
      </w:r>
    </w:p>
    <w:p w14:paraId="53969F4C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Екологија и функционалност урбаног зеленила</w:t>
      </w:r>
    </w:p>
    <w:p w14:paraId="546A198D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Теоријска и методолошка истраживања у планирању предела</w:t>
      </w:r>
    </w:p>
    <w:p w14:paraId="05631922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Методе евалуације употребног потенцијала отворених градских простора</w:t>
      </w:r>
    </w:p>
    <w:p w14:paraId="45C7D7D6" w14:textId="77777777" w:rsidR="008B4E85" w:rsidRPr="00BC7949" w:rsidRDefault="008B4E85" w:rsidP="008B4E85">
      <w:pPr>
        <w:rPr>
          <w:lang w:val="sr-Cyrl-RS"/>
        </w:rPr>
      </w:pPr>
    </w:p>
    <w:p w14:paraId="1EB0063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Изборна група 2:</w:t>
      </w:r>
    </w:p>
    <w:p w14:paraId="61EAF472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Биљни материјал за посебне намене</w:t>
      </w:r>
    </w:p>
    <w:p w14:paraId="0DB0A76A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Спорт и рекреација у пејзажној архитектури и хортикултури</w:t>
      </w:r>
    </w:p>
    <w:p w14:paraId="4D13337F" w14:textId="77777777" w:rsidR="008B4E85" w:rsidRPr="00BC7949" w:rsidRDefault="008B4E85" w:rsidP="008B4E85">
      <w:pPr>
        <w:rPr>
          <w:lang w:val="sr-Cyrl-RS"/>
        </w:rPr>
      </w:pPr>
      <w:proofErr w:type="spellStart"/>
      <w:r w:rsidRPr="00BC7949">
        <w:rPr>
          <w:lang w:val="sr-Cyrl-RS"/>
        </w:rPr>
        <w:t>Ревегетација</w:t>
      </w:r>
      <w:proofErr w:type="spellEnd"/>
      <w:r w:rsidRPr="00BC7949">
        <w:rPr>
          <w:lang w:val="sr-Cyrl-RS"/>
        </w:rPr>
        <w:t xml:space="preserve"> и </w:t>
      </w:r>
      <w:proofErr w:type="spellStart"/>
      <w:r w:rsidRPr="00BC7949">
        <w:rPr>
          <w:lang w:val="sr-Cyrl-RS"/>
        </w:rPr>
        <w:t>фиторемедијација</w:t>
      </w:r>
      <w:proofErr w:type="spellEnd"/>
      <w:r w:rsidRPr="00BC7949">
        <w:rPr>
          <w:lang w:val="sr-Cyrl-RS"/>
        </w:rPr>
        <w:t xml:space="preserve"> у пејзажној архитектури и хортикултури</w:t>
      </w:r>
    </w:p>
    <w:p w14:paraId="74AB6C7F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Плаво-зелена инфраструктура: структура и функција</w:t>
      </w:r>
    </w:p>
    <w:p w14:paraId="6F6E2A69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Геометријско моделовање и визуелизација у пејзажној архитектури и хортикултури</w:t>
      </w:r>
    </w:p>
    <w:p w14:paraId="705DFC19" w14:textId="77777777" w:rsidR="008B4E85" w:rsidRPr="00BC7949" w:rsidRDefault="008B4E85" w:rsidP="008B4E85">
      <w:pPr>
        <w:rPr>
          <w:lang w:val="sr-Cyrl-RS"/>
        </w:rPr>
      </w:pPr>
    </w:p>
    <w:p w14:paraId="609D31F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Изборна група 3:</w:t>
      </w:r>
    </w:p>
    <w:p w14:paraId="09926CFB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Управљање пределима</w:t>
      </w:r>
    </w:p>
    <w:p w14:paraId="516B9F04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Вегетација предела</w:t>
      </w:r>
    </w:p>
    <w:p w14:paraId="28C04162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Теорија и мере заштите природе</w:t>
      </w:r>
    </w:p>
    <w:p w14:paraId="729919C6" w14:textId="77777777" w:rsidR="008B4E85" w:rsidRPr="00BC7949" w:rsidRDefault="008B4E85" w:rsidP="008B4E85">
      <w:pPr>
        <w:rPr>
          <w:lang w:val="sr-Cyrl-RS"/>
        </w:rPr>
      </w:pPr>
      <w:proofErr w:type="spellStart"/>
      <w:r w:rsidRPr="00BC7949">
        <w:rPr>
          <w:lang w:val="sr-Cyrl-RS"/>
        </w:rPr>
        <w:t>Фитомедицина</w:t>
      </w:r>
      <w:proofErr w:type="spellEnd"/>
      <w:r w:rsidRPr="00BC7949">
        <w:rPr>
          <w:lang w:val="sr-Cyrl-RS"/>
        </w:rPr>
        <w:t xml:space="preserve"> и интегрална заштита биљака у пејзажној архитектури и хортикултури</w:t>
      </w:r>
    </w:p>
    <w:p w14:paraId="767EC493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Метрика предела</w:t>
      </w:r>
    </w:p>
    <w:p w14:paraId="7848412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Град и урбане судије</w:t>
      </w:r>
    </w:p>
    <w:p w14:paraId="06F8317D" w14:textId="77777777" w:rsidR="008B4E85" w:rsidRPr="00BC7949" w:rsidRDefault="008B4E85" w:rsidP="008B4E85">
      <w:pPr>
        <w:rPr>
          <w:lang w:val="sr-Cyrl-RS"/>
        </w:rPr>
      </w:pPr>
    </w:p>
    <w:p w14:paraId="7A8F446D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Изборна група 4:</w:t>
      </w:r>
    </w:p>
    <w:p w14:paraId="6540F664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Савремене технологије у биљној производњи</w:t>
      </w:r>
    </w:p>
    <w:p w14:paraId="083950A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Утицај зеленила на ментално здравље урбане популације</w:t>
      </w:r>
    </w:p>
    <w:p w14:paraId="19D77627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Технологија подизања и неговања зелених површина</w:t>
      </w:r>
    </w:p>
    <w:p w14:paraId="79DC7016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Екологија и конзервација лековитих и ароматичних биљака</w:t>
      </w:r>
    </w:p>
    <w:p w14:paraId="18C4E57E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Визуелни аспекти процене вредности карактера предела</w:t>
      </w:r>
    </w:p>
    <w:p w14:paraId="54A4E305" w14:textId="77777777" w:rsidR="008B4E85" w:rsidRPr="00BC7949" w:rsidRDefault="008B4E85" w:rsidP="008B4E85">
      <w:pPr>
        <w:rPr>
          <w:lang w:val="sr-Cyrl-RS"/>
        </w:rPr>
      </w:pPr>
      <w:r w:rsidRPr="00BC7949">
        <w:rPr>
          <w:lang w:val="sr-Cyrl-RS"/>
        </w:rPr>
        <w:t>Однос архитектуре и пејзажа у савременој пејзажној архитектури</w:t>
      </w:r>
    </w:p>
    <w:p w14:paraId="54A62543" w14:textId="77777777" w:rsidR="008B4E85" w:rsidRPr="00BC7949" w:rsidRDefault="008B4E85" w:rsidP="008B4E85">
      <w:pPr>
        <w:rPr>
          <w:color w:val="FF0000"/>
          <w:lang w:val="sr-Cyrl-RS"/>
        </w:rPr>
      </w:pPr>
    </w:p>
    <w:p w14:paraId="3173B45F" w14:textId="479BA2EE" w:rsidR="00D5126C" w:rsidRPr="00340FF1" w:rsidRDefault="00D5126C" w:rsidP="00340FF1">
      <w:bookmarkStart w:id="0" w:name="_GoBack"/>
      <w:bookmarkEnd w:id="0"/>
    </w:p>
    <w:sectPr w:rsidR="00D5126C" w:rsidRPr="00340FF1" w:rsidSect="00DF6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83DAD"/>
    <w:multiLevelType w:val="hybridMultilevel"/>
    <w:tmpl w:val="82FC9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6125"/>
    <w:multiLevelType w:val="hybridMultilevel"/>
    <w:tmpl w:val="2468F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wMDYxMjIyNbewNDJU0lEKTi0uzszPAykwrQUAGyluOCwAAAA="/>
  </w:docVars>
  <w:rsids>
    <w:rsidRoot w:val="00935396"/>
    <w:rsid w:val="00053D8A"/>
    <w:rsid w:val="00054CD0"/>
    <w:rsid w:val="000742C5"/>
    <w:rsid w:val="000C448B"/>
    <w:rsid w:val="001526FD"/>
    <w:rsid w:val="00213F4D"/>
    <w:rsid w:val="002648EE"/>
    <w:rsid w:val="0032239F"/>
    <w:rsid w:val="00340FF1"/>
    <w:rsid w:val="003863E3"/>
    <w:rsid w:val="003F12E2"/>
    <w:rsid w:val="00436502"/>
    <w:rsid w:val="005F73F2"/>
    <w:rsid w:val="00644FDE"/>
    <w:rsid w:val="006F2F72"/>
    <w:rsid w:val="00745304"/>
    <w:rsid w:val="00755874"/>
    <w:rsid w:val="008133C4"/>
    <w:rsid w:val="00823A1B"/>
    <w:rsid w:val="00882FAE"/>
    <w:rsid w:val="008B4E85"/>
    <w:rsid w:val="008B7460"/>
    <w:rsid w:val="008E46F4"/>
    <w:rsid w:val="00935396"/>
    <w:rsid w:val="00990F4E"/>
    <w:rsid w:val="009C7A1B"/>
    <w:rsid w:val="009D0EB0"/>
    <w:rsid w:val="00A65B66"/>
    <w:rsid w:val="00A71702"/>
    <w:rsid w:val="00A93333"/>
    <w:rsid w:val="00AF4902"/>
    <w:rsid w:val="00BC2016"/>
    <w:rsid w:val="00CC0EFD"/>
    <w:rsid w:val="00D14E56"/>
    <w:rsid w:val="00D5126C"/>
    <w:rsid w:val="00DF618E"/>
    <w:rsid w:val="00E8267E"/>
    <w:rsid w:val="00F9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8358"/>
  <w15:docId w15:val="{26F08F32-FC9C-4B60-B290-3ADA7FCC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35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fb.bg.ac.rs/studijski-programi/doktorske-studije/nastavni-plan/ekoloski-inzenjering-u-zastiti-zemljisnih-i-vodnih-resursa/tehnike-naucno-istrazivackog-rada/" TargetMode="External"/><Relationship Id="rId5" Type="http://schemas.openxmlformats.org/officeDocument/2006/relationships/hyperlink" Target="http://www.sfb.bg.ac.rs/studijski-programi/doktorske-studije/nastavni-plan/ekoloski-inzenjering-u-zastiti-zemljisnih-i-vodnih-resursa/metodologija-naucno-istrazivackog-rad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 Nesic</cp:lastModifiedBy>
  <cp:revision>20</cp:revision>
  <dcterms:created xsi:type="dcterms:W3CDTF">2019-03-18T10:16:00Z</dcterms:created>
  <dcterms:modified xsi:type="dcterms:W3CDTF">2019-09-20T06:12:00Z</dcterms:modified>
</cp:coreProperties>
</file>